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D8D12" w14:textId="77777777" w:rsidR="003B6AEC" w:rsidRPr="003B6AEC" w:rsidRDefault="003B6AEC" w:rsidP="00270877">
      <w:pPr>
        <w:shd w:val="clear" w:color="auto" w:fill="FFFFFF"/>
        <w:spacing w:after="0" w:line="240" w:lineRule="auto"/>
        <w:jc w:val="both"/>
        <w:rPr>
          <w:rFonts w:ascii="Times New Roman" w:eastAsia="Times New Roman" w:hAnsi="Times New Roman" w:cs="Times New Roman"/>
          <w:b/>
          <w:bCs/>
          <w:color w:val="4472C4" w:themeColor="accent1"/>
          <w:sz w:val="28"/>
          <w:szCs w:val="28"/>
          <w:lang w:eastAsia="cs-CZ"/>
        </w:rPr>
      </w:pPr>
      <w:r w:rsidRPr="003B6AEC">
        <w:rPr>
          <w:rFonts w:ascii="Times New Roman" w:eastAsia="Times New Roman" w:hAnsi="Times New Roman" w:cs="Times New Roman"/>
          <w:b/>
          <w:bCs/>
          <w:color w:val="4472C4" w:themeColor="accent1"/>
          <w:sz w:val="28"/>
          <w:szCs w:val="28"/>
          <w:lang w:eastAsia="cs-CZ"/>
        </w:rPr>
        <w:t>VÝZNAM PODÁNÍ ZÁPISOVÉHO LÍSTKU</w:t>
      </w:r>
    </w:p>
    <w:p w14:paraId="6F0CBE24" w14:textId="77777777" w:rsidR="003B6AEC" w:rsidRPr="00270877" w:rsidRDefault="003B6AEC" w:rsidP="00270877">
      <w:pPr>
        <w:shd w:val="clear" w:color="auto" w:fill="FFFFFF"/>
        <w:spacing w:after="0" w:line="240" w:lineRule="auto"/>
        <w:jc w:val="both"/>
        <w:rPr>
          <w:rFonts w:ascii="Times New Roman" w:eastAsia="Times New Roman" w:hAnsi="Times New Roman" w:cs="Times New Roman"/>
          <w:b/>
          <w:bCs/>
          <w:color w:val="212529"/>
          <w:sz w:val="24"/>
          <w:szCs w:val="24"/>
          <w:lang w:eastAsia="cs-CZ"/>
        </w:rPr>
      </w:pPr>
      <w:r w:rsidRPr="00270877">
        <w:rPr>
          <w:rFonts w:ascii="Times New Roman" w:eastAsia="Times New Roman" w:hAnsi="Times New Roman" w:cs="Times New Roman"/>
          <w:b/>
          <w:bCs/>
          <w:color w:val="212529"/>
          <w:sz w:val="24"/>
          <w:szCs w:val="24"/>
          <w:lang w:eastAsia="cs-CZ"/>
        </w:rPr>
        <w:t>Uchazeč podáním zápisového lístku potvrzuje svůj úmysl vzdělávat se v dané střední škole (§ 60g odst. 6 školského zákona).</w:t>
      </w:r>
    </w:p>
    <w:p w14:paraId="135542EA" w14:textId="2B390C8B" w:rsidR="003B6AEC" w:rsidRPr="00270877" w:rsidRDefault="003B6AEC" w:rsidP="00270877">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b/>
          <w:bCs/>
          <w:color w:val="212529"/>
          <w:sz w:val="24"/>
          <w:szCs w:val="24"/>
          <w:lang w:eastAsia="cs-CZ"/>
        </w:rPr>
        <w:t>Zápisový lístek nepředkládají uchazeči</w:t>
      </w:r>
      <w:r w:rsidRPr="00270877">
        <w:rPr>
          <w:rFonts w:ascii="Times New Roman" w:eastAsia="Times New Roman" w:hAnsi="Times New Roman" w:cs="Times New Roman"/>
          <w:color w:val="212529"/>
          <w:sz w:val="24"/>
          <w:szCs w:val="24"/>
          <w:lang w:eastAsia="cs-CZ"/>
        </w:rPr>
        <w:t>, kteří podávají přihlášku do večerní, dálkové, distanční a kombinované formy vzdělávání podle § 25 odst. 2 písm. b) až e) školského zákona nebo kteří se hlásí do některé z forem vzdělávání oborů vzdělání nástavbového a zkráceného studia konaných podle § 83 až 85 školského zákona.</w:t>
      </w:r>
    </w:p>
    <w:p w14:paraId="46A30324" w14:textId="77777777" w:rsidR="003B6AEC" w:rsidRP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6A6588B2" w14:textId="0E228CB3" w:rsidR="004414DD" w:rsidRDefault="004414DD" w:rsidP="003B6AEC">
      <w:pPr>
        <w:spacing w:after="0"/>
        <w:jc w:val="both"/>
        <w:rPr>
          <w:rFonts w:ascii="Times New Roman" w:hAnsi="Times New Roman" w:cs="Times New Roman"/>
        </w:rPr>
      </w:pPr>
    </w:p>
    <w:p w14:paraId="5DBE0C93" w14:textId="2ADD0664" w:rsidR="003B6AEC" w:rsidRDefault="003B6AEC" w:rsidP="003B6AEC">
      <w:pPr>
        <w:spacing w:after="0"/>
        <w:jc w:val="both"/>
        <w:rPr>
          <w:rFonts w:ascii="Times New Roman" w:eastAsia="Times New Roman" w:hAnsi="Times New Roman" w:cs="Times New Roman"/>
          <w:b/>
          <w:bCs/>
          <w:color w:val="4472C4" w:themeColor="accent1"/>
          <w:sz w:val="28"/>
          <w:szCs w:val="28"/>
          <w:lang w:eastAsia="cs-CZ"/>
        </w:rPr>
      </w:pPr>
      <w:r>
        <w:rPr>
          <w:rFonts w:ascii="Times New Roman" w:eastAsia="Times New Roman" w:hAnsi="Times New Roman" w:cs="Times New Roman"/>
          <w:b/>
          <w:bCs/>
          <w:color w:val="4472C4" w:themeColor="accent1"/>
          <w:sz w:val="28"/>
          <w:szCs w:val="28"/>
          <w:lang w:eastAsia="cs-CZ"/>
        </w:rPr>
        <w:t>VYŽÁDÁNÍ ZÁPISOVÉHO LÍSTKU OD KRAJSKÉHO ÚŘADU</w:t>
      </w:r>
    </w:p>
    <w:p w14:paraId="1F9BB0C2" w14:textId="57672666" w:rsidR="003B6AEC" w:rsidRPr="00270877" w:rsidRDefault="003B6AEC" w:rsidP="003B6AEC">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b/>
          <w:bCs/>
          <w:color w:val="212529"/>
          <w:sz w:val="24"/>
          <w:szCs w:val="24"/>
          <w:lang w:eastAsia="cs-CZ"/>
        </w:rPr>
        <w:t xml:space="preserve">Zápisový lístek primárně vydává uchazeči základní škola, jíž je žákem, uchazeč, který nejde ze ZŠ, ho může získat i od krajského úřadu </w:t>
      </w:r>
      <w:r w:rsidRPr="00270877">
        <w:rPr>
          <w:rFonts w:ascii="Times New Roman" w:eastAsia="Times New Roman" w:hAnsi="Times New Roman" w:cs="Times New Roman"/>
          <w:color w:val="212529"/>
          <w:sz w:val="24"/>
          <w:szCs w:val="24"/>
          <w:lang w:eastAsia="cs-CZ"/>
        </w:rPr>
        <w:t xml:space="preserve">na základě písemné žádosti (§ 17 odst. 3 vyhlášky). </w:t>
      </w:r>
    </w:p>
    <w:p w14:paraId="32D8B5CE" w14:textId="77777777" w:rsidR="003B6AEC" w:rsidRPr="00270877" w:rsidRDefault="003B6AEC" w:rsidP="003B6AEC">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color w:val="212529"/>
          <w:sz w:val="24"/>
          <w:szCs w:val="24"/>
          <w:lang w:eastAsia="cs-CZ"/>
        </w:rPr>
        <w:t>Každý uchazeč obdrží jeden zápisový lístek.</w:t>
      </w:r>
    </w:p>
    <w:p w14:paraId="3EC36392" w14:textId="400EC1F5" w:rsidR="003B6AEC" w:rsidRPr="00270877" w:rsidRDefault="003B6AEC" w:rsidP="003B6AEC">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b/>
          <w:bCs/>
          <w:color w:val="212529"/>
          <w:sz w:val="24"/>
          <w:szCs w:val="24"/>
          <w:lang w:eastAsia="cs-CZ"/>
        </w:rPr>
        <w:t>Vydávání zápisového lístku cizincům</w:t>
      </w:r>
      <w:r w:rsidRPr="00270877">
        <w:rPr>
          <w:rFonts w:ascii="Times New Roman" w:eastAsia="Times New Roman" w:hAnsi="Times New Roman" w:cs="Times New Roman"/>
          <w:color w:val="212529"/>
          <w:sz w:val="24"/>
          <w:szCs w:val="24"/>
          <w:lang w:eastAsia="cs-CZ"/>
        </w:rPr>
        <w:t> </w:t>
      </w:r>
      <w:r w:rsidRPr="00270877">
        <w:rPr>
          <w:rFonts w:ascii="Times New Roman" w:eastAsia="Times New Roman" w:hAnsi="Times New Roman" w:cs="Times New Roman"/>
          <w:color w:val="212529"/>
          <w:sz w:val="24"/>
          <w:szCs w:val="24"/>
          <w:lang w:eastAsia="cs-CZ"/>
        </w:rPr>
        <w:t>-</w:t>
      </w:r>
      <w:r w:rsidRPr="00270877">
        <w:rPr>
          <w:rFonts w:ascii="Times New Roman" w:eastAsia="Times New Roman" w:hAnsi="Times New Roman" w:cs="Times New Roman"/>
          <w:color w:val="212529"/>
          <w:sz w:val="24"/>
          <w:szCs w:val="24"/>
          <w:lang w:eastAsia="cs-CZ"/>
        </w:rPr>
        <w:t xml:space="preserve"> </w:t>
      </w:r>
      <w:r w:rsidRPr="00270877">
        <w:rPr>
          <w:rFonts w:ascii="Times New Roman" w:eastAsia="Times New Roman" w:hAnsi="Times New Roman" w:cs="Times New Roman"/>
          <w:color w:val="212529"/>
          <w:sz w:val="24"/>
          <w:szCs w:val="24"/>
          <w:lang w:eastAsia="cs-CZ"/>
        </w:rPr>
        <w:t>z</w:t>
      </w:r>
      <w:r w:rsidRPr="00270877">
        <w:rPr>
          <w:rFonts w:ascii="Times New Roman" w:eastAsia="Times New Roman" w:hAnsi="Times New Roman" w:cs="Times New Roman"/>
          <w:color w:val="212529"/>
          <w:sz w:val="24"/>
          <w:szCs w:val="24"/>
          <w:lang w:eastAsia="cs-CZ"/>
        </w:rPr>
        <w:t>ápisový lístek cizincům, kteří nejsou žáky základní školy v ČR, vydává krajský úřad příslušný podle místa pobytu na území České republiky, pokud na území České republiky cizinec nepobývá, podle sídla školy, do které se hlásí (§ 60g odst. 2 školského zákona).</w:t>
      </w:r>
    </w:p>
    <w:p w14:paraId="05819614" w14:textId="5A2FA566" w:rsidR="003B6AEC" w:rsidRPr="00270877" w:rsidRDefault="003B6AEC" w:rsidP="003B6AEC">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color w:val="212529"/>
          <w:sz w:val="24"/>
          <w:szCs w:val="24"/>
          <w:lang w:eastAsia="cs-CZ"/>
        </w:rPr>
        <w:t>Bližší info na sekretariátu školy tel. 573 504</w:t>
      </w:r>
      <w:r w:rsidRPr="00270877">
        <w:rPr>
          <w:rFonts w:ascii="Times New Roman" w:eastAsia="Times New Roman" w:hAnsi="Times New Roman" w:cs="Times New Roman"/>
          <w:color w:val="212529"/>
          <w:sz w:val="24"/>
          <w:szCs w:val="24"/>
          <w:lang w:eastAsia="cs-CZ"/>
        </w:rPr>
        <w:t> </w:t>
      </w:r>
      <w:r w:rsidRPr="00270877">
        <w:rPr>
          <w:rFonts w:ascii="Times New Roman" w:eastAsia="Times New Roman" w:hAnsi="Times New Roman" w:cs="Times New Roman"/>
          <w:color w:val="212529"/>
          <w:sz w:val="24"/>
          <w:szCs w:val="24"/>
          <w:lang w:eastAsia="cs-CZ"/>
        </w:rPr>
        <w:t>502.</w:t>
      </w:r>
    </w:p>
    <w:p w14:paraId="70E92BB8" w14:textId="77777777" w:rsid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4CAFF3F3" w14:textId="152E8E91" w:rsid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03E4F37B" w14:textId="7C4AEA50" w:rsidR="003B6AEC" w:rsidRDefault="003B6AEC" w:rsidP="00270877">
      <w:pPr>
        <w:spacing w:after="0"/>
        <w:jc w:val="both"/>
        <w:rPr>
          <w:rFonts w:ascii="Times New Roman" w:eastAsia="Times New Roman" w:hAnsi="Times New Roman" w:cs="Times New Roman"/>
          <w:b/>
          <w:bCs/>
          <w:color w:val="4472C4" w:themeColor="accent1"/>
          <w:sz w:val="28"/>
          <w:szCs w:val="28"/>
          <w:lang w:eastAsia="cs-CZ"/>
        </w:rPr>
      </w:pPr>
      <w:r>
        <w:rPr>
          <w:rFonts w:ascii="Times New Roman" w:eastAsia="Times New Roman" w:hAnsi="Times New Roman" w:cs="Times New Roman"/>
          <w:b/>
          <w:bCs/>
          <w:color w:val="4472C4" w:themeColor="accent1"/>
          <w:sz w:val="28"/>
          <w:szCs w:val="28"/>
          <w:lang w:eastAsia="cs-CZ"/>
        </w:rPr>
        <w:t>TERMÍN PRO PODÁNÍ ZÁPISOVÉHO LÍSTKU</w:t>
      </w:r>
    </w:p>
    <w:p w14:paraId="3506DD3E" w14:textId="77777777" w:rsidR="003B6AEC" w:rsidRPr="00270877" w:rsidRDefault="003B6AEC" w:rsidP="00270877">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b/>
          <w:bCs/>
          <w:color w:val="212529"/>
          <w:sz w:val="24"/>
          <w:szCs w:val="24"/>
          <w:lang w:eastAsia="cs-CZ"/>
        </w:rPr>
        <w:t>Na uplatnění zápisového lístku má uchazeč 10 pracovních dnů</w:t>
      </w:r>
      <w:r w:rsidRPr="00270877">
        <w:rPr>
          <w:rFonts w:ascii="Times New Roman" w:eastAsia="Times New Roman" w:hAnsi="Times New Roman" w:cs="Times New Roman"/>
          <w:color w:val="212529"/>
          <w:sz w:val="24"/>
          <w:szCs w:val="24"/>
          <w:lang w:eastAsia="cs-CZ"/>
        </w:rPr>
        <w:t xml:space="preserve"> ode dne, kdy byl výsledek přijímacího řízení oznámen zveřejněním seznamu přijatých uchazečů (§ 60g odst. 6 školského zákona). </w:t>
      </w:r>
    </w:p>
    <w:p w14:paraId="771F44F9" w14:textId="77FCB709" w:rsidR="003B6AEC" w:rsidRPr="00270877" w:rsidRDefault="003B6AEC" w:rsidP="00270877">
      <w:pPr>
        <w:shd w:val="clear" w:color="auto" w:fill="FFFFFF"/>
        <w:spacing w:after="0"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color w:val="212529"/>
          <w:sz w:val="24"/>
          <w:szCs w:val="24"/>
          <w:lang w:eastAsia="cs-CZ"/>
        </w:rPr>
        <w:t>V případě, že uchazeč zápisový lístek neodevzdá ve stanovené lhůtě, zanikají posledním dnem lhůty právní účinky rozhodnutí o přijetí tohoto uchazeče ke vzdělávání v dané střední škole. I v případě přijetí uchazeče do 1. ročníku denní formy vzdělávání v průběhu školního roku se neuplatněním zápisového lístku ruší právní účinky rozhodnutí o přijetí. Zápisový lístek musí být podepsán nezletilým uchazečem i jeho zákonným zástupcem, nebo zletilým uchazečem.</w:t>
      </w:r>
    </w:p>
    <w:p w14:paraId="05A5FED2" w14:textId="3F1A72B2" w:rsidR="003B6AEC" w:rsidRPr="00270877" w:rsidRDefault="003B6AEC" w:rsidP="00270877">
      <w:pPr>
        <w:shd w:val="clear" w:color="auto" w:fill="FFFFFF"/>
        <w:spacing w:after="100" w:afterAutospacing="1" w:line="240" w:lineRule="auto"/>
        <w:jc w:val="both"/>
        <w:rPr>
          <w:rFonts w:ascii="Times New Roman" w:eastAsia="Times New Roman" w:hAnsi="Times New Roman" w:cs="Times New Roman"/>
          <w:color w:val="212529"/>
          <w:sz w:val="24"/>
          <w:szCs w:val="24"/>
          <w:lang w:eastAsia="cs-CZ"/>
        </w:rPr>
      </w:pPr>
      <w:r w:rsidRPr="00270877">
        <w:rPr>
          <w:rFonts w:ascii="Times New Roman" w:eastAsia="Times New Roman" w:hAnsi="Times New Roman" w:cs="Times New Roman"/>
          <w:color w:val="212529"/>
          <w:sz w:val="24"/>
          <w:szCs w:val="24"/>
          <w:lang w:eastAsia="cs-CZ"/>
        </w:rPr>
        <w:t>V případě, že byl uchazeč přijat ve více SŠ v 1. kole, musí důkladně zvážit, ve které škole zápisový lístek uplatní, neboť jej může uplatnit jen jednou.</w:t>
      </w:r>
    </w:p>
    <w:p w14:paraId="422B0294" w14:textId="77777777" w:rsidR="00270877" w:rsidRDefault="00270877" w:rsidP="00270877">
      <w:pPr>
        <w:spacing w:after="0" w:line="240" w:lineRule="auto"/>
        <w:jc w:val="both"/>
        <w:rPr>
          <w:rFonts w:ascii="Times New Roman" w:eastAsia="Times New Roman" w:hAnsi="Times New Roman" w:cs="Times New Roman"/>
          <w:b/>
          <w:bCs/>
          <w:color w:val="4472C4" w:themeColor="accent1"/>
          <w:sz w:val="28"/>
          <w:szCs w:val="28"/>
          <w:lang w:eastAsia="cs-CZ"/>
        </w:rPr>
      </w:pPr>
    </w:p>
    <w:p w14:paraId="36085EB0" w14:textId="3292BB5F" w:rsidR="003B6AEC" w:rsidRDefault="003B6AEC" w:rsidP="00270877">
      <w:pPr>
        <w:spacing w:after="0" w:line="240" w:lineRule="auto"/>
        <w:jc w:val="both"/>
        <w:rPr>
          <w:rFonts w:ascii="Times New Roman" w:eastAsia="Times New Roman" w:hAnsi="Times New Roman" w:cs="Times New Roman"/>
          <w:b/>
          <w:bCs/>
          <w:color w:val="4472C4" w:themeColor="accent1"/>
          <w:sz w:val="28"/>
          <w:szCs w:val="28"/>
          <w:lang w:eastAsia="cs-CZ"/>
        </w:rPr>
      </w:pPr>
      <w:r>
        <w:rPr>
          <w:rFonts w:ascii="Times New Roman" w:eastAsia="Times New Roman" w:hAnsi="Times New Roman" w:cs="Times New Roman"/>
          <w:b/>
          <w:bCs/>
          <w:color w:val="4472C4" w:themeColor="accent1"/>
          <w:sz w:val="28"/>
          <w:szCs w:val="28"/>
          <w:lang w:eastAsia="cs-CZ"/>
        </w:rPr>
        <w:t>ZPĚTVZETÍ ZÁPISOVÉHO LÍSTKU</w:t>
      </w:r>
    </w:p>
    <w:p w14:paraId="0559CB56" w14:textId="4C21E852" w:rsidR="003B6AEC" w:rsidRDefault="003B6AEC" w:rsidP="00270877">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cs-CZ"/>
        </w:rPr>
      </w:pPr>
      <w:r w:rsidRPr="00270877">
        <w:rPr>
          <w:rFonts w:ascii="Times New Roman" w:eastAsia="Times New Roman" w:hAnsi="Times New Roman" w:cs="Times New Roman"/>
          <w:b/>
          <w:bCs/>
          <w:color w:val="212529"/>
          <w:sz w:val="24"/>
          <w:szCs w:val="24"/>
          <w:lang w:eastAsia="cs-CZ"/>
        </w:rPr>
        <w:t>Zpětvzetí zápisového lístku není možné</w:t>
      </w:r>
      <w:r w:rsidRPr="00270877">
        <w:rPr>
          <w:rFonts w:ascii="Times New Roman" w:eastAsia="Times New Roman" w:hAnsi="Times New Roman" w:cs="Times New Roman"/>
          <w:color w:val="212529"/>
          <w:sz w:val="24"/>
          <w:szCs w:val="24"/>
          <w:lang w:eastAsia="cs-CZ"/>
        </w:rPr>
        <w:t xml:space="preserve">, s výjimkou případů, kdy uchazeč bere zápisový lístek zpátky pro uplatnění ve škole, kde bylo jeho odvolání úspěšné, nebo pokud má záměr ho uplatnit ve škole, kde byl přijat na obor bez talentové zkoušky, za předpokladu, že zápisový lístek uplatnil při přijetí do oboru s talentovou zkouškou (§ 60g odst. 7 školského zákona). </w:t>
      </w:r>
      <w:r w:rsidRPr="00270877">
        <w:rPr>
          <w:rFonts w:ascii="Times New Roman" w:eastAsia="Times New Roman" w:hAnsi="Times New Roman" w:cs="Times New Roman"/>
          <w:b/>
          <w:bCs/>
          <w:color w:val="212529"/>
          <w:sz w:val="24"/>
          <w:szCs w:val="24"/>
          <w:lang w:eastAsia="cs-CZ"/>
        </w:rPr>
        <w:t>Dokladem pro vydání zápisového lístku střední školou je rozhodnutí o přijetí na základě odvolání nebo potvrzení školy o přijetí na obor středního vzdělání bez talentové zkoušky.</w:t>
      </w:r>
    </w:p>
    <w:p w14:paraId="4BDA65A2" w14:textId="1479DB82" w:rsidR="00270877" w:rsidRDefault="00270877" w:rsidP="00270877">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cs-CZ"/>
        </w:rPr>
      </w:pPr>
    </w:p>
    <w:p w14:paraId="2F610D86" w14:textId="425EE4B3" w:rsidR="00270877" w:rsidRDefault="00270877" w:rsidP="00270877">
      <w:pPr>
        <w:spacing w:after="0" w:line="240" w:lineRule="auto"/>
        <w:jc w:val="both"/>
        <w:rPr>
          <w:rFonts w:ascii="Times New Roman" w:eastAsia="Times New Roman" w:hAnsi="Times New Roman" w:cs="Times New Roman"/>
          <w:b/>
          <w:bCs/>
          <w:color w:val="4472C4" w:themeColor="accent1"/>
          <w:sz w:val="28"/>
          <w:szCs w:val="28"/>
          <w:lang w:eastAsia="cs-CZ"/>
        </w:rPr>
      </w:pPr>
      <w:r>
        <w:rPr>
          <w:rFonts w:ascii="Times New Roman" w:eastAsia="Times New Roman" w:hAnsi="Times New Roman" w:cs="Times New Roman"/>
          <w:b/>
          <w:bCs/>
          <w:color w:val="4472C4" w:themeColor="accent1"/>
          <w:sz w:val="28"/>
          <w:szCs w:val="28"/>
          <w:lang w:eastAsia="cs-CZ"/>
        </w:rPr>
        <w:t>ZTRÁTA ZÁPISOVÉHO LÍSTKU</w:t>
      </w:r>
    </w:p>
    <w:p w14:paraId="553BE0C1" w14:textId="77777777" w:rsidR="00AE6AE5" w:rsidRDefault="00270877" w:rsidP="00AE6AE5">
      <w:pPr>
        <w:shd w:val="clear" w:color="auto" w:fill="FFFFFF"/>
        <w:spacing w:after="0" w:line="240" w:lineRule="auto"/>
        <w:rPr>
          <w:rFonts w:ascii="Times New Roman" w:eastAsia="Times New Roman" w:hAnsi="Times New Roman" w:cs="Times New Roman"/>
          <w:color w:val="212529"/>
          <w:sz w:val="26"/>
          <w:szCs w:val="26"/>
          <w:lang w:eastAsia="cs-CZ"/>
        </w:rPr>
      </w:pPr>
      <w:r w:rsidRPr="00270877">
        <w:rPr>
          <w:rFonts w:ascii="Times New Roman" w:eastAsia="Times New Roman" w:hAnsi="Times New Roman" w:cs="Times New Roman"/>
          <w:color w:val="212529"/>
          <w:sz w:val="26"/>
          <w:szCs w:val="26"/>
          <w:lang w:eastAsia="cs-CZ"/>
        </w:rPr>
        <w:t xml:space="preserve">Při ztrátě zápisového lístku může uchazeč požádat o vydání náhradního zápisového lístku. Součástí této žádosti je čestné prohlášení zletilého uchazeče nebo zákonného zástupce nezletilého uchazeče, že původní zápisový lístek neuplatnil ani neuplatní ve </w:t>
      </w:r>
      <w:r w:rsidRPr="00270877">
        <w:rPr>
          <w:rFonts w:ascii="Times New Roman" w:eastAsia="Times New Roman" w:hAnsi="Times New Roman" w:cs="Times New Roman"/>
          <w:color w:val="212529"/>
          <w:sz w:val="26"/>
          <w:szCs w:val="26"/>
          <w:lang w:eastAsia="cs-CZ"/>
        </w:rPr>
        <w:lastRenderedPageBreak/>
        <w:t>SŠ; součástí čestného prohlášení zákonného zástupce nezletilého uchazeče je podpis uchazeče (viz § 17 vyhlášky).</w:t>
      </w:r>
    </w:p>
    <w:p w14:paraId="2E6ADB5D" w14:textId="29FFCBD8" w:rsidR="00270877" w:rsidRPr="00270877" w:rsidRDefault="00270877" w:rsidP="00AE6AE5">
      <w:pPr>
        <w:shd w:val="clear" w:color="auto" w:fill="FFFFFF"/>
        <w:spacing w:after="0" w:line="240" w:lineRule="auto"/>
        <w:rPr>
          <w:rFonts w:ascii="Times New Roman" w:eastAsia="Times New Roman" w:hAnsi="Times New Roman" w:cs="Times New Roman"/>
          <w:color w:val="212529"/>
          <w:sz w:val="26"/>
          <w:szCs w:val="26"/>
          <w:lang w:eastAsia="cs-CZ"/>
        </w:rPr>
      </w:pPr>
      <w:r w:rsidRPr="00270877">
        <w:rPr>
          <w:rFonts w:ascii="Times New Roman" w:eastAsia="Times New Roman" w:hAnsi="Times New Roman" w:cs="Times New Roman"/>
          <w:color w:val="212529"/>
          <w:sz w:val="26"/>
          <w:szCs w:val="26"/>
          <w:lang w:eastAsia="cs-CZ"/>
        </w:rPr>
        <w:t>Na tiskopisu zápisového lístku se nově uvádí školní rok, ve kterém se má uchazeč stát žákem SŠ (pro něj je vydáván). Tím je dána platnost zápisového lístku na příslušný školní rok (neuplatněný zápisový lístek nemůže uchazeč použít pro přijetí ke vzdělávání pro další školní roky).</w:t>
      </w:r>
    </w:p>
    <w:p w14:paraId="4D787CAB" w14:textId="77777777" w:rsidR="00270877" w:rsidRPr="00270877" w:rsidRDefault="00270877" w:rsidP="00270877">
      <w:pPr>
        <w:spacing w:after="0" w:line="240" w:lineRule="auto"/>
        <w:jc w:val="both"/>
        <w:rPr>
          <w:rFonts w:ascii="Times New Roman" w:eastAsia="Times New Roman" w:hAnsi="Times New Roman" w:cs="Times New Roman"/>
          <w:b/>
          <w:bCs/>
          <w:color w:val="4472C4" w:themeColor="accent1"/>
          <w:sz w:val="28"/>
          <w:szCs w:val="28"/>
          <w:lang w:eastAsia="cs-CZ"/>
        </w:rPr>
      </w:pPr>
    </w:p>
    <w:p w14:paraId="21E6D408" w14:textId="77777777" w:rsidR="00270877" w:rsidRPr="00270877" w:rsidRDefault="00270877" w:rsidP="00270877">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cs-CZ"/>
        </w:rPr>
      </w:pPr>
    </w:p>
    <w:p w14:paraId="5C87E495" w14:textId="64590EDB" w:rsidR="00270877" w:rsidRPr="00270877" w:rsidRDefault="00270877" w:rsidP="00270877">
      <w:pPr>
        <w:shd w:val="clear" w:color="auto" w:fill="FFFFFF"/>
        <w:spacing w:after="100" w:afterAutospacing="1" w:line="240" w:lineRule="auto"/>
        <w:jc w:val="both"/>
        <w:rPr>
          <w:rFonts w:ascii="Times New Roman" w:eastAsia="Times New Roman" w:hAnsi="Times New Roman" w:cs="Times New Roman"/>
          <w:b/>
          <w:bCs/>
          <w:color w:val="212529"/>
          <w:sz w:val="24"/>
          <w:szCs w:val="24"/>
          <w:lang w:eastAsia="cs-CZ"/>
        </w:rPr>
      </w:pPr>
    </w:p>
    <w:p w14:paraId="479BC285" w14:textId="77777777" w:rsidR="00270877" w:rsidRPr="00270877" w:rsidRDefault="00270877" w:rsidP="00270877">
      <w:pPr>
        <w:shd w:val="clear" w:color="auto" w:fill="FFFFFF"/>
        <w:spacing w:after="100" w:afterAutospacing="1" w:line="240" w:lineRule="auto"/>
        <w:jc w:val="both"/>
        <w:rPr>
          <w:rFonts w:ascii="Times New Roman" w:eastAsia="Times New Roman" w:hAnsi="Times New Roman" w:cs="Times New Roman"/>
          <w:color w:val="212529"/>
          <w:sz w:val="24"/>
          <w:szCs w:val="24"/>
          <w:lang w:eastAsia="cs-CZ"/>
        </w:rPr>
      </w:pPr>
    </w:p>
    <w:p w14:paraId="05935595" w14:textId="77777777" w:rsidR="003B6AEC" w:rsidRPr="003B6AEC" w:rsidRDefault="003B6AEC" w:rsidP="00270877">
      <w:pPr>
        <w:spacing w:after="0"/>
        <w:jc w:val="both"/>
        <w:rPr>
          <w:rFonts w:ascii="Times New Roman" w:eastAsia="Times New Roman" w:hAnsi="Times New Roman" w:cs="Times New Roman"/>
          <w:b/>
          <w:bCs/>
          <w:color w:val="4472C4" w:themeColor="accent1"/>
          <w:sz w:val="28"/>
          <w:szCs w:val="28"/>
          <w:lang w:eastAsia="cs-CZ"/>
        </w:rPr>
      </w:pPr>
    </w:p>
    <w:p w14:paraId="5CD7C5E7" w14:textId="5CD0278D" w:rsidR="003B6AEC" w:rsidRPr="003B6AEC" w:rsidRDefault="003B6AEC" w:rsidP="00270877">
      <w:pPr>
        <w:spacing w:after="0"/>
        <w:jc w:val="both"/>
        <w:rPr>
          <w:rFonts w:ascii="Times New Roman" w:eastAsia="Times New Roman" w:hAnsi="Times New Roman" w:cs="Times New Roman"/>
          <w:b/>
          <w:bCs/>
          <w:color w:val="4472C4" w:themeColor="accent1"/>
          <w:sz w:val="28"/>
          <w:szCs w:val="28"/>
          <w:lang w:eastAsia="cs-CZ"/>
        </w:rPr>
      </w:pPr>
    </w:p>
    <w:p w14:paraId="388A36FF" w14:textId="77777777" w:rsidR="003B6AEC" w:rsidRDefault="003B6AEC" w:rsidP="00270877">
      <w:pPr>
        <w:spacing w:after="0"/>
        <w:jc w:val="both"/>
        <w:rPr>
          <w:rFonts w:ascii="Times New Roman" w:eastAsia="Times New Roman" w:hAnsi="Times New Roman" w:cs="Times New Roman"/>
          <w:b/>
          <w:bCs/>
          <w:color w:val="4472C4" w:themeColor="accent1"/>
          <w:sz w:val="28"/>
          <w:szCs w:val="28"/>
          <w:lang w:eastAsia="cs-CZ"/>
        </w:rPr>
      </w:pPr>
    </w:p>
    <w:p w14:paraId="6101FD86" w14:textId="77777777" w:rsidR="003B6AEC" w:rsidRDefault="003B6AEC" w:rsidP="003B6AEC">
      <w:pPr>
        <w:shd w:val="clear" w:color="auto" w:fill="FFFFFF"/>
        <w:spacing w:after="100" w:afterAutospacing="1" w:line="240" w:lineRule="auto"/>
        <w:rPr>
          <w:rFonts w:ascii="Times New Roman" w:eastAsia="Times New Roman" w:hAnsi="Times New Roman" w:cs="Times New Roman"/>
          <w:color w:val="212529"/>
          <w:sz w:val="26"/>
          <w:szCs w:val="26"/>
          <w:lang w:eastAsia="cs-CZ"/>
        </w:rPr>
      </w:pPr>
    </w:p>
    <w:p w14:paraId="59908907" w14:textId="77777777" w:rsidR="003B6AEC" w:rsidRPr="003B6AEC" w:rsidRDefault="003B6AEC" w:rsidP="003B6AEC">
      <w:pPr>
        <w:shd w:val="clear" w:color="auto" w:fill="FFFFFF"/>
        <w:spacing w:after="100" w:afterAutospacing="1" w:line="240" w:lineRule="auto"/>
        <w:rPr>
          <w:rFonts w:ascii="Times New Roman" w:eastAsia="Times New Roman" w:hAnsi="Times New Roman" w:cs="Times New Roman"/>
          <w:color w:val="212529"/>
          <w:sz w:val="26"/>
          <w:szCs w:val="26"/>
          <w:lang w:eastAsia="cs-CZ"/>
        </w:rPr>
      </w:pPr>
    </w:p>
    <w:p w14:paraId="776460FF" w14:textId="77777777" w:rsidR="003B6AEC" w:rsidRDefault="003B6AEC" w:rsidP="003B6AEC">
      <w:pPr>
        <w:spacing w:after="0"/>
        <w:jc w:val="both"/>
        <w:rPr>
          <w:rFonts w:ascii="Times New Roman" w:eastAsia="Times New Roman" w:hAnsi="Times New Roman" w:cs="Times New Roman"/>
          <w:b/>
          <w:bCs/>
          <w:color w:val="4472C4" w:themeColor="accent1"/>
          <w:sz w:val="28"/>
          <w:szCs w:val="28"/>
          <w:lang w:eastAsia="cs-CZ"/>
        </w:rPr>
      </w:pPr>
    </w:p>
    <w:p w14:paraId="4635CC83" w14:textId="77777777" w:rsidR="003B6AEC" w:rsidRDefault="003B6AEC" w:rsidP="003B6AEC">
      <w:pPr>
        <w:spacing w:after="0"/>
        <w:jc w:val="both"/>
        <w:rPr>
          <w:rFonts w:ascii="Times New Roman" w:eastAsia="Times New Roman" w:hAnsi="Times New Roman" w:cs="Times New Roman"/>
          <w:b/>
          <w:bCs/>
          <w:color w:val="4472C4" w:themeColor="accent1"/>
          <w:sz w:val="28"/>
          <w:szCs w:val="28"/>
          <w:lang w:eastAsia="cs-CZ"/>
        </w:rPr>
      </w:pPr>
    </w:p>
    <w:p w14:paraId="3620099F" w14:textId="77777777" w:rsid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6E0A755A" w14:textId="2245017F" w:rsid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4C572C18" w14:textId="77777777" w:rsidR="003B6AEC" w:rsidRPr="003B6AEC" w:rsidRDefault="003B6AEC" w:rsidP="003B6AEC">
      <w:pPr>
        <w:shd w:val="clear" w:color="auto" w:fill="FFFFFF"/>
        <w:spacing w:after="0" w:line="240" w:lineRule="auto"/>
        <w:jc w:val="both"/>
        <w:rPr>
          <w:rFonts w:ascii="Times New Roman" w:eastAsia="Times New Roman" w:hAnsi="Times New Roman" w:cs="Times New Roman"/>
          <w:color w:val="212529"/>
          <w:sz w:val="26"/>
          <w:szCs w:val="26"/>
          <w:lang w:eastAsia="cs-CZ"/>
        </w:rPr>
      </w:pPr>
    </w:p>
    <w:p w14:paraId="3739E863" w14:textId="77777777" w:rsidR="003B6AEC" w:rsidRPr="003B6AEC" w:rsidRDefault="003B6AEC" w:rsidP="003B6AEC">
      <w:pPr>
        <w:spacing w:after="0"/>
        <w:jc w:val="both"/>
        <w:rPr>
          <w:rFonts w:ascii="Times New Roman" w:hAnsi="Times New Roman" w:cs="Times New Roman"/>
        </w:rPr>
      </w:pPr>
    </w:p>
    <w:sectPr w:rsidR="003B6AEC" w:rsidRPr="003B6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C"/>
    <w:rsid w:val="00270877"/>
    <w:rsid w:val="003B6AEC"/>
    <w:rsid w:val="004414DD"/>
    <w:rsid w:val="00AE6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0B77"/>
  <w15:chartTrackingRefBased/>
  <w15:docId w15:val="{5D476631-827A-485E-8D27-2874F811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B6AE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067428">
      <w:bodyDiv w:val="1"/>
      <w:marLeft w:val="0"/>
      <w:marRight w:val="0"/>
      <w:marTop w:val="0"/>
      <w:marBottom w:val="0"/>
      <w:divBdr>
        <w:top w:val="none" w:sz="0" w:space="0" w:color="auto"/>
        <w:left w:val="none" w:sz="0" w:space="0" w:color="auto"/>
        <w:bottom w:val="none" w:sz="0" w:space="0" w:color="auto"/>
        <w:right w:val="none" w:sz="0" w:space="0" w:color="auto"/>
      </w:divBdr>
    </w:div>
    <w:div w:id="1335917353">
      <w:bodyDiv w:val="1"/>
      <w:marLeft w:val="0"/>
      <w:marRight w:val="0"/>
      <w:marTop w:val="0"/>
      <w:marBottom w:val="0"/>
      <w:divBdr>
        <w:top w:val="none" w:sz="0" w:space="0" w:color="auto"/>
        <w:left w:val="none" w:sz="0" w:space="0" w:color="auto"/>
        <w:bottom w:val="none" w:sz="0" w:space="0" w:color="auto"/>
        <w:right w:val="none" w:sz="0" w:space="0" w:color="auto"/>
      </w:divBdr>
    </w:div>
    <w:div w:id="1481649841">
      <w:bodyDiv w:val="1"/>
      <w:marLeft w:val="0"/>
      <w:marRight w:val="0"/>
      <w:marTop w:val="0"/>
      <w:marBottom w:val="0"/>
      <w:divBdr>
        <w:top w:val="none" w:sz="0" w:space="0" w:color="auto"/>
        <w:left w:val="none" w:sz="0" w:space="0" w:color="auto"/>
        <w:bottom w:val="none" w:sz="0" w:space="0" w:color="auto"/>
        <w:right w:val="none" w:sz="0" w:space="0" w:color="auto"/>
      </w:divBdr>
    </w:div>
    <w:div w:id="1685865248">
      <w:bodyDiv w:val="1"/>
      <w:marLeft w:val="0"/>
      <w:marRight w:val="0"/>
      <w:marTop w:val="0"/>
      <w:marBottom w:val="0"/>
      <w:divBdr>
        <w:top w:val="none" w:sz="0" w:space="0" w:color="auto"/>
        <w:left w:val="none" w:sz="0" w:space="0" w:color="auto"/>
        <w:bottom w:val="none" w:sz="0" w:space="0" w:color="auto"/>
        <w:right w:val="none" w:sz="0" w:space="0" w:color="auto"/>
      </w:divBdr>
    </w:div>
    <w:div w:id="17452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463</Words>
  <Characters>2736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Měrková</dc:creator>
  <cp:keywords/>
  <dc:description/>
  <cp:lastModifiedBy>Lenka Měrková</cp:lastModifiedBy>
  <cp:revision>1</cp:revision>
  <dcterms:created xsi:type="dcterms:W3CDTF">2021-01-29T07:55:00Z</dcterms:created>
  <dcterms:modified xsi:type="dcterms:W3CDTF">2021-01-29T08:31:00Z</dcterms:modified>
</cp:coreProperties>
</file>